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ЭСТЕТИЧЕСКОГО РАЗВИТИЯ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Углегорска Сахалинской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Style w:val="847"/>
          <w:rFonts w:eastAsiaTheme="minorHAnsi"/>
        </w:rPr>
      </w:pPr>
      <w:r>
        <w:rPr>
          <w:rFonts w:eastAsiaTheme="minorHAnsi"/>
        </w:rPr>
      </w:r>
      <w:r>
        <w:rPr>
          <w:rStyle w:val="847"/>
          <w:rFonts w:eastAsiaTheme="minorHAnsi"/>
        </w:rPr>
      </w:r>
      <w:r>
        <w:rPr>
          <w:rStyle w:val="847"/>
          <w:rFonts w:eastAsiaTheme="minorHAnsi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tbl>
      <w:tblPr>
        <w:tblStyle w:val="84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>
        <w:trPr>
          <w:trHeight w:val="1340"/>
        </w:trPr>
        <w:tc>
          <w:tcPr>
            <w:tcBorders/>
            <w:tcW w:w="4732" w:type="dxa"/>
            <w:textDirection w:val="lrTb"/>
            <w:noWrap w:val="false"/>
          </w:tcPr>
          <w:p>
            <w:pPr>
              <w:pBdr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6495"/>
              </w:tabs>
              <w:spacing w:after="480" w:line="276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Об утверждении плана-графика мероприятий ВСОКО и графика проведения оценочных процедур на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учебный год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  <w:tc>
          <w:tcPr>
            <w:tcBorders/>
            <w:tcW w:w="4732" w:type="dxa"/>
            <w:textDirection w:val="lrTb"/>
            <w:noWrap w:val="false"/>
          </w:tcPr>
          <w:p>
            <w:pPr>
              <w:pBdr/>
              <w:spacing w:after="0" w:line="276" w:lineRule="auto"/>
              <w:ind/>
              <w:jc w:val="right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08.202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  <w:p>
            <w:pPr>
              <w:pBdr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6495"/>
              </w:tabs>
              <w:spacing w:after="480" w:line="276" w:lineRule="auto"/>
              <w:ind/>
              <w:jc w:val="both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</w:r>
          </w:p>
        </w:tc>
      </w:tr>
    </w:tbl>
    <w:p>
      <w:pPr>
        <w:pBdr/>
        <w:spacing w:line="276" w:lineRule="auto"/>
        <w:ind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pBdr/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В соответствии с пунктом 10 части 3 статьи 28 Федерального закона №273-ФЗ от 29.12.2012 г «Об образовании в РФ»,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на основании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решения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педагогического совета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(протокол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28.08.202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№1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, с целью упорядочивания оценочных процедур в МБОУ НОШЭР г. Углегорска</w:t>
      </w: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</w:r>
      <w:r>
        <w:rPr>
          <w:rFonts w:ascii="Times New Roman" w:hAnsi="Times New Roman" w:eastAsia="Times New Roman" w:cs="Times New Roman"/>
          <w:b/>
          <w:sz w:val="24"/>
          <w:szCs w:val="28"/>
        </w:rPr>
      </w:r>
      <w:r>
        <w:rPr>
          <w:rFonts w:ascii="Times New Roman" w:hAnsi="Times New Roman" w:eastAsia="Times New Roman" w:cs="Times New Roman"/>
          <w:b/>
          <w:sz w:val="24"/>
          <w:szCs w:val="28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4"/>
          <w:szCs w:val="28"/>
        </w:rPr>
      </w:r>
      <w:r>
        <w:rPr>
          <w:rFonts w:ascii="Times New Roman" w:hAnsi="Times New Roman" w:eastAsia="Times New Roman" w:cs="Times New Roman"/>
          <w:b/>
          <w:sz w:val="24"/>
          <w:szCs w:val="28"/>
        </w:rPr>
      </w:r>
    </w:p>
    <w:p>
      <w:pPr>
        <w:numPr>
          <w:ilvl w:val="0"/>
          <w:numId w:val="1"/>
        </w:numPr>
        <w:pBdr/>
        <w:tabs>
          <w:tab w:val="left" w:leader="none" w:pos="426"/>
        </w:tabs>
        <w:spacing w:after="0" w:line="276" w:lineRule="auto"/>
        <w:ind w:firstLine="284" w:left="0"/>
        <w:contextualSpacing w:val="true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Утвердить график проведения оценочных процедур МБОУ НОШЭР г. Углегорска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/202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учебный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№1).</w:t>
      </w: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numPr>
          <w:ilvl w:val="0"/>
          <w:numId w:val="1"/>
        </w:numPr>
        <w:pBdr/>
        <w:tabs>
          <w:tab w:val="left" w:leader="none" w:pos="426"/>
        </w:tabs>
        <w:spacing w:after="0" w:line="276" w:lineRule="auto"/>
        <w:ind w:firstLine="284" w:left="0"/>
        <w:contextualSpacing w:val="tru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firstLine="284" w:left="0"/>
        <w:jc w:val="both"/>
        <w:rPr/>
      </w:pPr>
      <w:r>
        <w:t xml:space="preserve">Проводить оценочные процедуры по каждому учебному предмету не чаще 1 раза в 2,5 недели</w:t>
      </w:r>
      <w:r>
        <w:t xml:space="preserve">.</w:t>
      </w:r>
      <w:r>
        <w:t xml:space="preserve"> При этом объем учебного времени, затрачиваемого на проведение оценочных процедур, не должен превышать 10 % от всего объема учебного времени, отводимого на изучение данного учебного предмета в текущем году;</w:t>
      </w:r>
      <w:r/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hanging="508"/>
        <w:jc w:val="both"/>
        <w:rPr/>
      </w:pPr>
      <w:r>
        <w:t xml:space="preserve">Не проводить оценочные процедуры на первом и последнем уроках;</w:t>
      </w:r>
      <w:r/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firstLine="284" w:left="0"/>
        <w:jc w:val="both"/>
        <w:rPr/>
      </w:pPr>
      <w:r>
        <w:t xml:space="preserve">Исключить ситуации замещения полноценного учебного процесс</w:t>
      </w:r>
      <w:r>
        <w:t xml:space="preserve">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</w:t>
      </w:r>
      <w:r/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firstLine="284" w:left="0"/>
        <w:jc w:val="both"/>
        <w:rPr/>
      </w:pPr>
      <w:r>
        <w:t xml:space="preserve">При проведении оценочной процедуры учитывать необходимость реализации в рамках учебного предмета таких этапов, ка</w:t>
      </w:r>
      <w:r>
        <w:t xml:space="preserve">к проверка работ обучающихся, формирование массива результатов оценочной процедуры, анализ результатов учителем, разбор ошибок, допущенных учащимися при выполнении работ, отработка выявленных проблем, при необходимости - повторение и закрепление материала;</w:t>
      </w:r>
      <w:r/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firstLine="284" w:left="0"/>
        <w:jc w:val="both"/>
        <w:rPr/>
      </w:pPr>
      <w:r>
        <w:t xml:space="preserve">Не использовать для проведения оценочных процедур копии листов с заданиями, полученные в результате </w:t>
      </w:r>
      <w:r>
        <w:t xml:space="preserve">крерографии</w:t>
      </w:r>
      <w:r>
        <w:t xml:space="preserve"> (возможно использование материалов </w:t>
      </w:r>
      <w:r>
        <w:t xml:space="preserve">распечатанных на принтере с высоким разрешением, типографских бланков, учебников, записей на доске и т.п.)</w:t>
      </w:r>
      <w:r/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firstLine="284" w:left="0"/>
        <w:jc w:val="both"/>
        <w:rPr>
          <w:szCs w:val="28"/>
        </w:rPr>
      </w:pPr>
      <w:r>
        <w:rPr>
          <w:szCs w:val="28"/>
        </w:rPr>
        <w:t xml:space="preserve">Руководителю ШМО учителей начальных классов МБОУ НОШЭР г. Углегорска </w:t>
      </w:r>
      <w:r>
        <w:rPr>
          <w:szCs w:val="28"/>
        </w:rPr>
        <w:t xml:space="preserve">Перфиловой</w:t>
      </w:r>
      <w:r>
        <w:rPr>
          <w:szCs w:val="28"/>
        </w:rPr>
        <w:t xml:space="preserve"> А.В. вносить корректировки в график контрольных работ.</w:t>
      </w:r>
      <w:r>
        <w:rPr>
          <w:szCs w:val="28"/>
        </w:rPr>
      </w:r>
      <w:r>
        <w:rPr>
          <w:szCs w:val="28"/>
        </w:rPr>
      </w:r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firstLine="284" w:left="0"/>
        <w:jc w:val="both"/>
        <w:rPr/>
      </w:pPr>
      <w:r>
        <w:t xml:space="preserve">Утвердить план-график мероприятий ВСОКО МБОУ НОШЭР г. Углегорска на </w:t>
      </w:r>
      <w:r>
        <w:rPr>
          <w:szCs w:val="28"/>
        </w:rPr>
        <w:t xml:space="preserve">202</w:t>
      </w:r>
      <w:r>
        <w:rPr>
          <w:szCs w:val="28"/>
        </w:rPr>
        <w:t xml:space="preserve">4</w:t>
      </w:r>
      <w:r>
        <w:rPr>
          <w:szCs w:val="28"/>
        </w:rPr>
        <w:t xml:space="preserve">/202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t xml:space="preserve">учебный год (Приложение №2).</w:t>
      </w:r>
      <w:r/>
    </w:p>
    <w:p>
      <w:pPr>
        <w:pStyle w:val="846"/>
        <w:numPr>
          <w:ilvl w:val="1"/>
          <w:numId w:val="1"/>
        </w:numPr>
        <w:pBdr/>
        <w:tabs>
          <w:tab w:val="left" w:leader="none" w:pos="284"/>
        </w:tabs>
        <w:spacing w:line="276" w:lineRule="auto"/>
        <w:ind w:firstLine="284" w:left="0"/>
        <w:jc w:val="both"/>
        <w:rPr/>
      </w:pPr>
      <w:r>
        <w:t xml:space="preserve">Калентееву</w:t>
      </w:r>
      <w:r>
        <w:t xml:space="preserve"> Е.В., инженеру-программисту МБОУ НОШЭР г. Углегорска </w:t>
      </w:r>
      <w:r>
        <w:t xml:space="preserve">разместить график</w:t>
      </w:r>
      <w:r>
        <w:t xml:space="preserve"> проведения оценочных процедур на </w:t>
      </w:r>
      <w:r>
        <w:rPr>
          <w:szCs w:val="28"/>
        </w:rPr>
        <w:t xml:space="preserve">202</w:t>
      </w:r>
      <w:r>
        <w:rPr>
          <w:szCs w:val="28"/>
        </w:rPr>
        <w:t xml:space="preserve">4</w:t>
      </w:r>
      <w:r>
        <w:rPr>
          <w:szCs w:val="28"/>
        </w:rPr>
        <w:t xml:space="preserve">/202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t xml:space="preserve">учебный год на официальном сайте школы в срок до </w:t>
      </w:r>
      <w:r>
        <w:t xml:space="preserve">08</w:t>
      </w:r>
      <w:r>
        <w:t xml:space="preserve"> </w:t>
      </w:r>
      <w:r>
        <w:t xml:space="preserve">сентября 202</w:t>
      </w:r>
      <w:r>
        <w:t xml:space="preserve">4</w:t>
      </w:r>
      <w:r>
        <w:t xml:space="preserve"> года.</w:t>
      </w:r>
      <w:r/>
    </w:p>
    <w:p>
      <w:pPr>
        <w:numPr>
          <w:ilvl w:val="0"/>
          <w:numId w:val="1"/>
        </w:numPr>
        <w:pBdr/>
        <w:tabs>
          <w:tab w:val="left" w:leader="none" w:pos="426"/>
        </w:tabs>
        <w:spacing w:after="0" w:line="276" w:lineRule="auto"/>
        <w:ind w:hanging="425" w:left="709"/>
        <w:contextualSpacing w:val="tru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before="240" w:line="276" w:lineRule="auto"/>
        <w:ind w:left="2124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</w:r>
      <w:r>
        <w:rPr>
          <w:rFonts w:ascii="Times New Roman" w:hAnsi="Times New Roman" w:eastAsia="Times New Roman" w:cs="Times New Roman"/>
          <w:b/>
          <w:sz w:val="24"/>
          <w:szCs w:val="28"/>
        </w:rPr>
      </w:r>
      <w:r>
        <w:rPr>
          <w:rFonts w:ascii="Times New Roman" w:hAnsi="Times New Roman" w:eastAsia="Times New Roman" w:cs="Times New Roman"/>
          <w:b/>
          <w:sz w:val="24"/>
          <w:szCs w:val="28"/>
        </w:rPr>
      </w:r>
    </w:p>
    <w:p>
      <w:pPr>
        <w:pBdr/>
        <w:spacing/>
        <w:ind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Директор МБОУ НОШЭР г. Углегорска                               Л.А. Позднякова</w:t>
      </w:r>
      <w:r>
        <w:rPr>
          <w:rFonts w:ascii="Times New Roman" w:hAnsi="Times New Roman" w:eastAsia="Times New Roman" w:cs="Times New Roman"/>
          <w:sz w:val="24"/>
          <w:szCs w:val="28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приказом работник ознаком</w:t>
      </w:r>
      <w:r>
        <w:rPr>
          <w:rFonts w:ascii="Times New Roman" w:hAnsi="Times New Roman" w:cs="Times New Roman"/>
          <w:sz w:val="24"/>
          <w:szCs w:val="24"/>
        </w:rPr>
        <w:t xml:space="preserve">лен 28.08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49"/>
        <w:tblW w:w="0" w:type="auto"/>
        <w:tblInd w:w="60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9"/>
      </w:tblGrid>
      <w:tr>
        <w:trPr/>
        <w:tc>
          <w:tcPr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Перфилова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hd w:val="nil" w:color="auto"/>
        <w:spacing/>
        <w:ind/>
        <w:rPr/>
      </w:pPr>
      <w:r/>
      <w:r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00">
    <w:multiLevelType w:val="hybridMultilevel"/>
    <w:lvl w:ilvl="0" w:tplc="33439155">
      <w:start w:val="1"/>
      <w:numFmt w:val="decimal"/>
      <w:lvlText w:val="%1."/>
      <w:lvlJc w:val="left"/>
      <w:pPr>
        <w:ind w:left="720" w:hanging="360"/>
      </w:pPr>
    </w:lvl>
    <w:lvl w:ilvl="1" w:tplc="33439155" w:tentative="1">
      <w:start w:val="1"/>
      <w:numFmt w:val="lowerLetter"/>
      <w:lvlText w:val="%2."/>
      <w:lvlJc w:val="left"/>
      <w:pPr>
        <w:ind w:left="1440" w:hanging="360"/>
      </w:pPr>
    </w:lvl>
    <w:lvl w:ilvl="2" w:tplc="33439155" w:tentative="1">
      <w:start w:val="1"/>
      <w:numFmt w:val="lowerRoman"/>
      <w:lvlText w:val="%3."/>
      <w:lvlJc w:val="right"/>
      <w:pPr>
        <w:ind w:left="2160" w:hanging="180"/>
      </w:pPr>
    </w:lvl>
    <w:lvl w:ilvl="3" w:tplc="33439155" w:tentative="1">
      <w:start w:val="1"/>
      <w:numFmt w:val="decimal"/>
      <w:lvlText w:val="%4."/>
      <w:lvlJc w:val="left"/>
      <w:pPr>
        <w:ind w:left="2880" w:hanging="360"/>
      </w:pPr>
    </w:lvl>
    <w:lvl w:ilvl="4" w:tplc="33439155" w:tentative="1">
      <w:start w:val="1"/>
      <w:numFmt w:val="lowerLetter"/>
      <w:lvlText w:val="%5."/>
      <w:lvlJc w:val="left"/>
      <w:pPr>
        <w:ind w:left="3600" w:hanging="360"/>
      </w:pPr>
    </w:lvl>
    <w:lvl w:ilvl="5" w:tplc="33439155" w:tentative="1">
      <w:start w:val="1"/>
      <w:numFmt w:val="lowerRoman"/>
      <w:lvlText w:val="%6."/>
      <w:lvlJc w:val="right"/>
      <w:pPr>
        <w:ind w:left="4320" w:hanging="180"/>
      </w:pPr>
    </w:lvl>
    <w:lvl w:ilvl="6" w:tplc="33439155" w:tentative="1">
      <w:start w:val="1"/>
      <w:numFmt w:val="decimal"/>
      <w:lvlText w:val="%7."/>
      <w:lvlJc w:val="left"/>
      <w:pPr>
        <w:ind w:left="5040" w:hanging="360"/>
      </w:pPr>
    </w:lvl>
    <w:lvl w:ilvl="7" w:tplc="33439155" w:tentative="1">
      <w:start w:val="1"/>
      <w:numFmt w:val="lowerLetter"/>
      <w:lvlText w:val="%8."/>
      <w:lvlJc w:val="left"/>
      <w:pPr>
        <w:ind w:left="5760" w:hanging="360"/>
      </w:pPr>
    </w:lvl>
    <w:lvl w:ilvl="8" w:tplc="33439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9">
    <w:multiLevelType w:val="hybridMultilevel"/>
    <w:lvl w:ilvl="0" w:tplc="85934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99">
    <w:abstractNumId w:val="7499"/>
  </w:num>
  <w:num w:numId="7500">
    <w:abstractNumId w:val="75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2"/>
    <w:next w:val="842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2"/>
    <w:next w:val="842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2"/>
    <w:next w:val="842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2"/>
    <w:next w:val="842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2"/>
    <w:next w:val="842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>
    <w:name w:val="Heading 1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4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43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43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43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43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43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2"/>
    <w:next w:val="842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43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2"/>
    <w:next w:val="842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43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2"/>
    <w:next w:val="842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43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 w:after="160" w:line="256" w:lineRule="auto"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>
    <w:name w:val="List Paragraph"/>
    <w:basedOn w:val="842"/>
    <w:qFormat/>
    <w:pPr>
      <w:pBdr/>
      <w:spacing w:after="0" w:line="240" w:lineRule="auto"/>
      <w:ind w:left="720"/>
      <w:contextualSpacing w:val="tru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Основной текст (6)"/>
    <w:basedOn w:val="843"/>
    <w:pPr>
      <w:pBdr/>
      <w:spacing/>
      <w:ind/>
    </w:pPr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pacing w:val="0"/>
      <w:sz w:val="20"/>
      <w:szCs w:val="20"/>
      <w:u w:val="single"/>
    </w:rPr>
  </w:style>
  <w:style w:type="table" w:styleId="848" w:customStyle="1">
    <w:name w:val="Сетка таблицы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0" w:customStyle="1">
    <w:name w:val="Основной текст (2)_"/>
    <w:basedOn w:val="843"/>
    <w:link w:val="851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51" w:customStyle="1">
    <w:name w:val="Основной текст (2)"/>
    <w:basedOn w:val="842"/>
    <w:link w:val="850"/>
    <w:pPr>
      <w:widowControl w:val="false"/>
      <w:pBdr/>
      <w:shd w:val="clear" w:color="auto" w:fill="ffffff"/>
      <w:spacing w:after="420" w:before="120" w:line="0" w:lineRule="atLeast"/>
      <w:ind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52" w:customStyle="1">
    <w:name w:val="Основной текст (3)_"/>
    <w:basedOn w:val="843"/>
    <w:link w:val="853"/>
    <w:pPr>
      <w:pBdr/>
      <w:spacing/>
      <w:ind/>
    </w:pPr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853" w:customStyle="1">
    <w:name w:val="Основной текст (3)"/>
    <w:basedOn w:val="842"/>
    <w:link w:val="852"/>
    <w:pPr>
      <w:widowControl w:val="false"/>
      <w:pBdr/>
      <w:shd w:val="clear" w:color="auto" w:fill="ffffff"/>
      <w:spacing w:after="0" w:line="254" w:lineRule="exact"/>
      <w:ind w:hanging="540"/>
    </w:pPr>
    <w:rPr>
      <w:rFonts w:ascii="Times New Roman" w:hAnsi="Times New Roman" w:eastAsia="Times New Roman" w:cs="Times New Roman"/>
      <w:sz w:val="21"/>
      <w:szCs w:val="21"/>
    </w:rPr>
  </w:style>
  <w:style w:type="character" w:styleId="854" w:customStyle="1">
    <w:name w:val="Основной текст (2) + 10;5 pt"/>
    <w:basedOn w:val="85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855" w:customStyle="1">
    <w:name w:val="Основной текст (2) + 10;5 pt;Не полужирный"/>
    <w:basedOn w:val="85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66252701" Type="http://schemas.openxmlformats.org/officeDocument/2006/relationships/comments" Target="comments.xml"/><Relationship Id="rId618224424" Type="http://schemas.microsoft.com/office/2011/relationships/commentsExtended" Target="commentsExtended.xml"/><Relationship Id="rId34877468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YjrF9eUPv6XFb4FSApt63gLi0s8=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166252701"/>
            <mdssi:RelationshipReference SourceId="rId618224424"/>
            <mdssi:RelationshipReference SourceId="rId348774682"/>
          </Transform>
          <Transform Algorithm="http://www.w3.org/TR/2001/REC-xml-c14n-20010315"/>
        </Transforms>
        <DigestMethod Algorithm="http://www.w3.org/2000/09/xmldsig#sha1"/>
        <DigestValue>pzZSOkQamkWdqLG4d6Me2JoU3BA=</DigestValue>
      </Reference>
      <Reference URI="/word/_rels/comment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end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/>
          <Transform Algorithm="http://www.w3.org/TR/2001/REC-xml-c14n-20010315"/>
        </Transforms>
        <DigestMethod Algorithm="http://www.w3.org/2000/09/xmldsig#sha1"/>
        <DigestValue>fVlhhWXYMNEYdRpEs8Fqiw2TmE4=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ydFMNP/ysjW3Z784EMeDw8qkRhU=</DigestValue>
      </Reference>
      <Reference URI="/word/endnotes.xml?ContentType=application/vnd.openxmlformats-officedocument.wordprocessingml.endnotes+xml">
        <DigestMethod Algorithm="http://www.w3.org/2000/09/xmldsig#sha1"/>
        <DigestValue>b6GqUN/juXAvBJ3rsts/RTnj+zw=</DigestValue>
      </Reference>
      <Reference URI="/word/fontTable.xml?ContentType=application/vnd.openxmlformats-officedocument.wordprocessingml.fontTable+xml">
        <DigestMethod Algorithm="http://www.w3.org/2000/09/xmldsig#sha1"/>
        <DigestValue>56W+oneaFRRGgG7xHvPci15P/Q0=</DigestValue>
      </Reference>
      <Reference URI="/word/footnotes.xml?ContentType=application/vnd.openxmlformats-officedocument.wordprocessingml.footnotes+xml">
        <DigestMethod Algorithm="http://www.w3.org/2000/09/xmldsig#sha1"/>
        <DigestValue>w6qW/bAxiTbw59+yJYW2MdrUyfA=</DigestValue>
      </Reference>
      <Reference URI="/word/numbering.xml?ContentType=application/vnd.openxmlformats-officedocument.wordprocessingml.numbering+xml">
        <DigestMethod Algorithm="http://www.w3.org/2000/09/xmldsig#sha1"/>
        <DigestValue>Ovs7/S7o7kf2EdSLrrKCTr2SlJI=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HZAUi+O46ez1jX++LrsPBtNtmL4=</DigestValue>
      </Reference>
      <Reference URI="/word/styles.xml?ContentType=application/vnd.openxmlformats-officedocument.wordprocessingml.styles+xml">
        <DigestMethod Algorithm="http://www.w3.org/2000/09/xmldsig#sha1"/>
        <DigestValue>1IaLKzxI/ogvuSAefU2A0pWT7QU=</DigestValue>
      </Reference>
      <Reference URI="/word/theme/theme1.xml?ContentType=application/vnd.openxmlformats-officedocument.theme+xml">
        <DigestMethod Algorithm="http://www.w3.org/2000/09/xmldsig#sha1"/>
        <DigestValue>5Yf9xNLwWUczAr+LeLi2U1x1Zpo=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2024-09-17T07:29:52Z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26</cp:revision>
  <dcterms:created xsi:type="dcterms:W3CDTF">2023-01-23T04:09:00Z</dcterms:created>
  <dcterms:modified xsi:type="dcterms:W3CDTF">2024-09-05T08:34:01Z</dcterms:modified>
</cp:coreProperties>
</file>